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0676" w14:textId="2A3CB776" w:rsidR="00FE067E" w:rsidRPr="00DC2BFB" w:rsidRDefault="003F7F9B" w:rsidP="00CC1F3B">
      <w:pPr>
        <w:pStyle w:val="TitlePageOrigin"/>
        <w:rPr>
          <w:color w:val="auto"/>
        </w:rPr>
      </w:pPr>
      <w:r w:rsidRPr="00DC2BFB">
        <w:rPr>
          <w:caps w:val="0"/>
          <w:noProof/>
          <w:color w:val="auto"/>
        </w:rPr>
        <mc:AlternateContent>
          <mc:Choice Requires="wps">
            <w:drawing>
              <wp:anchor distT="0" distB="0" distL="114300" distR="114300" simplePos="0" relativeHeight="251659264" behindDoc="0" locked="0" layoutInCell="1" allowOverlap="1" wp14:anchorId="7656EC1A" wp14:editId="74BD34A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5C70FF" w14:textId="05056F62" w:rsidR="003F7F9B" w:rsidRPr="003F7F9B" w:rsidRDefault="003F7F9B" w:rsidP="003F7F9B">
                            <w:pPr>
                              <w:spacing w:line="240" w:lineRule="auto"/>
                              <w:jc w:val="center"/>
                              <w:rPr>
                                <w:rFonts w:cs="Arial"/>
                                <w:b/>
                              </w:rPr>
                            </w:pPr>
                            <w:r w:rsidRPr="003F7F9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56EC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F5C70FF" w14:textId="05056F62" w:rsidR="003F7F9B" w:rsidRPr="003F7F9B" w:rsidRDefault="003F7F9B" w:rsidP="003F7F9B">
                      <w:pPr>
                        <w:spacing w:line="240" w:lineRule="auto"/>
                        <w:jc w:val="center"/>
                        <w:rPr>
                          <w:rFonts w:cs="Arial"/>
                          <w:b/>
                        </w:rPr>
                      </w:pPr>
                      <w:r w:rsidRPr="003F7F9B">
                        <w:rPr>
                          <w:rFonts w:cs="Arial"/>
                          <w:b/>
                        </w:rPr>
                        <w:t>FISCAL NOTE</w:t>
                      </w:r>
                    </w:p>
                  </w:txbxContent>
                </v:textbox>
              </v:shape>
            </w:pict>
          </mc:Fallback>
        </mc:AlternateContent>
      </w:r>
      <w:r w:rsidR="003C6034" w:rsidRPr="00DC2BFB">
        <w:rPr>
          <w:caps w:val="0"/>
          <w:color w:val="auto"/>
        </w:rPr>
        <w:t>WEST VIRGINIA LEGISLATURE</w:t>
      </w:r>
    </w:p>
    <w:p w14:paraId="72AB937D" w14:textId="744D83DC" w:rsidR="00CD36CF" w:rsidRPr="00DC2BFB" w:rsidRDefault="00CD36CF" w:rsidP="00CC1F3B">
      <w:pPr>
        <w:pStyle w:val="TitlePageSession"/>
        <w:rPr>
          <w:color w:val="auto"/>
        </w:rPr>
      </w:pPr>
      <w:r w:rsidRPr="00DC2BFB">
        <w:rPr>
          <w:color w:val="auto"/>
        </w:rPr>
        <w:t>20</w:t>
      </w:r>
      <w:r w:rsidR="00EC5E63" w:rsidRPr="00DC2BFB">
        <w:rPr>
          <w:color w:val="auto"/>
        </w:rPr>
        <w:t>2</w:t>
      </w:r>
      <w:r w:rsidR="00317F25" w:rsidRPr="00DC2BFB">
        <w:rPr>
          <w:color w:val="auto"/>
        </w:rPr>
        <w:t>4</w:t>
      </w:r>
      <w:r w:rsidRPr="00DC2BFB">
        <w:rPr>
          <w:color w:val="auto"/>
        </w:rPr>
        <w:t xml:space="preserve"> </w:t>
      </w:r>
      <w:r w:rsidR="003C6034" w:rsidRPr="00DC2BFB">
        <w:rPr>
          <w:caps w:val="0"/>
          <w:color w:val="auto"/>
        </w:rPr>
        <w:t>REGULAR SESSION</w:t>
      </w:r>
    </w:p>
    <w:p w14:paraId="3B460C36" w14:textId="77777777" w:rsidR="00CD36CF" w:rsidRPr="00DC2BFB" w:rsidRDefault="00A83A4F" w:rsidP="00CC1F3B">
      <w:pPr>
        <w:pStyle w:val="TitlePageBillPrefix"/>
        <w:rPr>
          <w:color w:val="auto"/>
        </w:rPr>
      </w:pPr>
      <w:sdt>
        <w:sdtPr>
          <w:rPr>
            <w:color w:val="auto"/>
          </w:rPr>
          <w:tag w:val="IntroDate"/>
          <w:id w:val="-1236936958"/>
          <w:placeholder>
            <w:docPart w:val="9C720785DE454A129EE0C25C2454C412"/>
          </w:placeholder>
          <w:text/>
        </w:sdtPr>
        <w:sdtEndPr/>
        <w:sdtContent>
          <w:r w:rsidR="00AE48A0" w:rsidRPr="00DC2BFB">
            <w:rPr>
              <w:color w:val="auto"/>
            </w:rPr>
            <w:t>Introduced</w:t>
          </w:r>
        </w:sdtContent>
      </w:sdt>
    </w:p>
    <w:p w14:paraId="094F3961" w14:textId="00CC1561" w:rsidR="00CD36CF" w:rsidRPr="00DC2BFB" w:rsidRDefault="00A83A4F" w:rsidP="00CC1F3B">
      <w:pPr>
        <w:pStyle w:val="BillNumber"/>
        <w:rPr>
          <w:color w:val="auto"/>
        </w:rPr>
      </w:pPr>
      <w:sdt>
        <w:sdtPr>
          <w:rPr>
            <w:color w:val="auto"/>
          </w:rPr>
          <w:tag w:val="Chamber"/>
          <w:id w:val="893011969"/>
          <w:lock w:val="sdtLocked"/>
          <w:placeholder>
            <w:docPart w:val="0B7D0CF6D0A04B65BBFA9BA0E0294CF6"/>
          </w:placeholder>
          <w:dropDownList>
            <w:listItem w:displayText="House" w:value="House"/>
            <w:listItem w:displayText="Senate" w:value="Senate"/>
          </w:dropDownList>
        </w:sdtPr>
        <w:sdtEndPr/>
        <w:sdtContent>
          <w:r w:rsidR="003D1081" w:rsidRPr="00DC2BFB">
            <w:rPr>
              <w:color w:val="auto"/>
            </w:rPr>
            <w:t>Senate</w:t>
          </w:r>
        </w:sdtContent>
      </w:sdt>
      <w:r w:rsidR="00303684" w:rsidRPr="00DC2BFB">
        <w:rPr>
          <w:color w:val="auto"/>
        </w:rPr>
        <w:t xml:space="preserve"> </w:t>
      </w:r>
      <w:r w:rsidR="00CD36CF" w:rsidRPr="00DC2BFB">
        <w:rPr>
          <w:color w:val="auto"/>
        </w:rPr>
        <w:t xml:space="preserve">Bill </w:t>
      </w:r>
      <w:sdt>
        <w:sdtPr>
          <w:rPr>
            <w:color w:val="auto"/>
          </w:rPr>
          <w:tag w:val="BNum"/>
          <w:id w:val="1645317809"/>
          <w:lock w:val="sdtLocked"/>
          <w:placeholder>
            <w:docPart w:val="AE83BD4B1D4242EEBA8C5E2D002E74D5"/>
          </w:placeholder>
          <w:text/>
        </w:sdtPr>
        <w:sdtEndPr/>
        <w:sdtContent>
          <w:r w:rsidR="00F1262E">
            <w:rPr>
              <w:color w:val="auto"/>
            </w:rPr>
            <w:t>193</w:t>
          </w:r>
        </w:sdtContent>
      </w:sdt>
    </w:p>
    <w:p w14:paraId="3F58F5D6" w14:textId="534E7F6C" w:rsidR="00CD36CF" w:rsidRPr="00DC2BFB" w:rsidRDefault="00CD36CF" w:rsidP="00CC1F3B">
      <w:pPr>
        <w:pStyle w:val="Sponsors"/>
        <w:rPr>
          <w:color w:val="auto"/>
        </w:rPr>
      </w:pPr>
      <w:r w:rsidRPr="00DC2BFB">
        <w:rPr>
          <w:color w:val="auto"/>
        </w:rPr>
        <w:t xml:space="preserve">By </w:t>
      </w:r>
      <w:sdt>
        <w:sdtPr>
          <w:rPr>
            <w:color w:val="auto"/>
          </w:rPr>
          <w:tag w:val="Sponsors"/>
          <w:id w:val="1589585889"/>
          <w:placeholder>
            <w:docPart w:val="E31422B4CB13498FB47CD5BBA17E726F"/>
          </w:placeholder>
          <w:text w:multiLine="1"/>
        </w:sdtPr>
        <w:sdtEndPr/>
        <w:sdtContent>
          <w:r w:rsidR="003D1081" w:rsidRPr="00DC2BFB">
            <w:rPr>
              <w:color w:val="auto"/>
            </w:rPr>
            <w:t>Senator</w:t>
          </w:r>
          <w:r w:rsidR="00A83A4F">
            <w:rPr>
              <w:color w:val="auto"/>
            </w:rPr>
            <w:t>s</w:t>
          </w:r>
          <w:r w:rsidR="003D1081" w:rsidRPr="00DC2BFB">
            <w:rPr>
              <w:color w:val="auto"/>
            </w:rPr>
            <w:t xml:space="preserve"> Smith</w:t>
          </w:r>
          <w:r w:rsidR="00A83A4F">
            <w:rPr>
              <w:color w:val="auto"/>
            </w:rPr>
            <w:t xml:space="preserve"> and Chapman</w:t>
          </w:r>
        </w:sdtContent>
      </w:sdt>
    </w:p>
    <w:p w14:paraId="52DBE40A" w14:textId="5677A3D5" w:rsidR="00E831B3" w:rsidRPr="00DC2BFB" w:rsidRDefault="00CD36CF" w:rsidP="00CC1F3B">
      <w:pPr>
        <w:pStyle w:val="References"/>
        <w:rPr>
          <w:color w:val="auto"/>
        </w:rPr>
      </w:pPr>
      <w:r w:rsidRPr="00DC2BFB">
        <w:rPr>
          <w:color w:val="auto"/>
        </w:rPr>
        <w:t>[</w:t>
      </w:r>
      <w:sdt>
        <w:sdtPr>
          <w:rPr>
            <w:color w:val="auto"/>
          </w:rPr>
          <w:tag w:val="References"/>
          <w:id w:val="-1043047873"/>
          <w:placeholder>
            <w:docPart w:val="FCFE97AD83964FC38DE9C74327D8F706"/>
          </w:placeholder>
          <w:text w:multiLine="1"/>
        </w:sdtPr>
        <w:sdtEndPr/>
        <w:sdtContent>
          <w:r w:rsidR="00F1262E" w:rsidRPr="00DC2BFB">
            <w:rPr>
              <w:color w:val="auto"/>
            </w:rPr>
            <w:t xml:space="preserve">Introduced </w:t>
          </w:r>
          <w:r w:rsidR="00F1262E" w:rsidRPr="008A57D1">
            <w:rPr>
              <w:color w:val="auto"/>
            </w:rPr>
            <w:t>January 10, 2024</w:t>
          </w:r>
          <w:r w:rsidR="00F1262E" w:rsidRPr="00DC2BFB">
            <w:rPr>
              <w:color w:val="auto"/>
            </w:rPr>
            <w:t>; referred</w:t>
          </w:r>
          <w:r w:rsidR="00F1262E" w:rsidRPr="00DC2BFB">
            <w:rPr>
              <w:color w:val="auto"/>
            </w:rPr>
            <w:br/>
            <w:t>to the Committee on</w:t>
          </w:r>
          <w:r w:rsidR="00357056">
            <w:rPr>
              <w:color w:val="auto"/>
            </w:rPr>
            <w:t xml:space="preserve"> Health and Human Resources; and then to the Committee on Finance</w:t>
          </w:r>
        </w:sdtContent>
      </w:sdt>
      <w:r w:rsidRPr="00DC2BFB">
        <w:rPr>
          <w:color w:val="auto"/>
        </w:rPr>
        <w:t>]</w:t>
      </w:r>
    </w:p>
    <w:p w14:paraId="58C8308B" w14:textId="579C13AF" w:rsidR="00303684" w:rsidRPr="00DC2BFB" w:rsidRDefault="0000526A" w:rsidP="003D1081">
      <w:pPr>
        <w:pStyle w:val="TitleSection"/>
        <w:tabs>
          <w:tab w:val="left" w:pos="1080"/>
        </w:tabs>
        <w:rPr>
          <w:color w:val="auto"/>
        </w:rPr>
      </w:pPr>
      <w:r w:rsidRPr="00DC2BFB">
        <w:rPr>
          <w:color w:val="auto"/>
        </w:rPr>
        <w:lastRenderedPageBreak/>
        <w:t>A BILL</w:t>
      </w:r>
      <w:r w:rsidR="00B1052E" w:rsidRPr="00DC2BFB">
        <w:rPr>
          <w:color w:val="auto"/>
        </w:rPr>
        <w:t xml:space="preserve"> </w:t>
      </w:r>
      <w:r w:rsidR="003D1081" w:rsidRPr="00DC2BFB">
        <w:rPr>
          <w:color w:val="auto"/>
        </w:rPr>
        <w:t>to amend the Code of West Virginia, 1931, as amended, by adding thereto a new section, designated §9-5-31; to amend said code by adding thereto a new section, designated §26-5-2; and to amend said code by adding thereto a new section, designated §26-9-3, all relating to providing long-term care and substance abuse treatment; authorizing the Secretary of the Department of Health and Human Resources to modernize or build new facilities; requiring certified beds for long-term care and substance abuse treatment; requiring facilities for out-patient substance abuse treatment; requiring the hiring of adequate professional</w:t>
      </w:r>
      <w:r w:rsidR="004F035F">
        <w:rPr>
          <w:color w:val="auto"/>
        </w:rPr>
        <w:t>,</w:t>
      </w:r>
      <w:r w:rsidR="003D1081" w:rsidRPr="00DC2BFB">
        <w:rPr>
          <w:color w:val="auto"/>
        </w:rPr>
        <w:t xml:space="preserve"> classified staff; and replacing an outdated reference to Pinecrest Hospital with the correct name of Jackie Withrow Hospital.</w:t>
      </w:r>
    </w:p>
    <w:p w14:paraId="12FB2754" w14:textId="77777777" w:rsidR="00303684" w:rsidRPr="00DC2BFB" w:rsidRDefault="00303684" w:rsidP="00CC1F3B">
      <w:pPr>
        <w:pStyle w:val="EnactingClause"/>
        <w:rPr>
          <w:color w:val="auto"/>
        </w:rPr>
      </w:pPr>
      <w:r w:rsidRPr="00DC2BFB">
        <w:rPr>
          <w:color w:val="auto"/>
        </w:rPr>
        <w:t>Be it enacted by the Legislature of West Virginia:</w:t>
      </w:r>
    </w:p>
    <w:p w14:paraId="48208B65" w14:textId="77777777" w:rsidR="003C6034" w:rsidRPr="00DC2BFB" w:rsidRDefault="003C6034" w:rsidP="00CC1F3B">
      <w:pPr>
        <w:pStyle w:val="EnactingClause"/>
        <w:rPr>
          <w:color w:val="auto"/>
        </w:rPr>
        <w:sectPr w:rsidR="003C6034" w:rsidRPr="00DC2BFB" w:rsidSect="002613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38D1FC" w14:textId="77777777" w:rsidR="003D1081" w:rsidRPr="00DC2BFB" w:rsidRDefault="003D1081" w:rsidP="003D1081">
      <w:pPr>
        <w:pStyle w:val="ChapterHeading"/>
        <w:rPr>
          <w:color w:val="auto"/>
        </w:rPr>
      </w:pPr>
      <w:r w:rsidRPr="00DC2BFB">
        <w:rPr>
          <w:color w:val="auto"/>
        </w:rPr>
        <w:t>CHAPTER 9. HUMAN SERVICES.</w:t>
      </w:r>
    </w:p>
    <w:p w14:paraId="44DC94F3" w14:textId="77777777" w:rsidR="003D1081" w:rsidRPr="00DC2BFB" w:rsidRDefault="003D1081" w:rsidP="003D1081">
      <w:pPr>
        <w:pStyle w:val="ArticleHeading"/>
        <w:rPr>
          <w:color w:val="auto"/>
        </w:rPr>
      </w:pPr>
      <w:r w:rsidRPr="00DC2BFB">
        <w:rPr>
          <w:color w:val="auto"/>
        </w:rPr>
        <w:t>ARTICLE 5. MISCELLANEOUS PROVISIONS.</w:t>
      </w:r>
    </w:p>
    <w:p w14:paraId="5D4B1766" w14:textId="2E9E1F5F" w:rsidR="003D1081" w:rsidRPr="00DC2BFB" w:rsidRDefault="003D1081" w:rsidP="003D1081">
      <w:pPr>
        <w:pStyle w:val="SectionHeading"/>
        <w:rPr>
          <w:color w:val="auto"/>
          <w:u w:val="single"/>
        </w:rPr>
      </w:pPr>
      <w:r w:rsidRPr="00DC2BFB">
        <w:rPr>
          <w:color w:val="auto"/>
          <w:u w:val="single"/>
        </w:rPr>
        <w:t>§9-5-31. Long- term care and substance abuse treatment.</w:t>
      </w:r>
    </w:p>
    <w:p w14:paraId="24CD9E31" w14:textId="77777777" w:rsidR="003D1081" w:rsidRPr="00DC2BFB" w:rsidRDefault="003D1081" w:rsidP="003D1081">
      <w:pPr>
        <w:pStyle w:val="SectionBody"/>
        <w:rPr>
          <w:color w:val="auto"/>
          <w:u w:val="single"/>
        </w:rPr>
        <w:sectPr w:rsidR="003D1081" w:rsidRPr="00DC2BFB" w:rsidSect="0026133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7F3A741F" w14:textId="694F6BB2" w:rsidR="003D1081" w:rsidRPr="00DC2BFB" w:rsidRDefault="003D1081" w:rsidP="003D1081">
      <w:pPr>
        <w:pStyle w:val="SectionBody"/>
        <w:rPr>
          <w:color w:val="auto"/>
          <w:u w:val="single"/>
        </w:rPr>
      </w:pPr>
      <w:r w:rsidRPr="00DC2BFB">
        <w:rPr>
          <w:color w:val="auto"/>
          <w:u w:val="single"/>
        </w:rPr>
        <w:t xml:space="preserve">(a) The Legislature finds and declares that due to the critical needs of an aging population and to treat substance abuse in this state, it is necessary for the state to </w:t>
      </w:r>
      <w:r w:rsidR="00317F25" w:rsidRPr="00DC2BFB">
        <w:rPr>
          <w:color w:val="auto"/>
          <w:u w:val="single"/>
        </w:rPr>
        <w:t>m</w:t>
      </w:r>
      <w:r w:rsidRPr="00DC2BFB">
        <w:rPr>
          <w:color w:val="auto"/>
          <w:u w:val="single"/>
        </w:rPr>
        <w:t>aintain adequate facilities and provide certain services to meet the health care needs of</w:t>
      </w:r>
      <w:r w:rsidR="00317F25" w:rsidRPr="00DC2BFB">
        <w:rPr>
          <w:color w:val="auto"/>
          <w:u w:val="single"/>
        </w:rPr>
        <w:t xml:space="preserve"> the</w:t>
      </w:r>
      <w:r w:rsidRPr="00DC2BFB">
        <w:rPr>
          <w:color w:val="auto"/>
          <w:u w:val="single"/>
        </w:rPr>
        <w:t xml:space="preserve"> citizens</w:t>
      </w:r>
      <w:r w:rsidR="00317F25" w:rsidRPr="00DC2BFB">
        <w:rPr>
          <w:color w:val="auto"/>
          <w:u w:val="single"/>
        </w:rPr>
        <w:t xml:space="preserve"> of West Virginia</w:t>
      </w:r>
      <w:r w:rsidRPr="00DC2BFB">
        <w:rPr>
          <w:color w:val="auto"/>
          <w:u w:val="single"/>
        </w:rPr>
        <w:t>.</w:t>
      </w:r>
    </w:p>
    <w:p w14:paraId="0085BD8E" w14:textId="421DADC2" w:rsidR="003D1081" w:rsidRPr="00DC2BFB" w:rsidRDefault="003D1081" w:rsidP="003D1081">
      <w:pPr>
        <w:pStyle w:val="SectionBody"/>
        <w:rPr>
          <w:color w:val="auto"/>
          <w:u w:val="single"/>
        </w:rPr>
      </w:pPr>
      <w:r w:rsidRPr="00DC2BFB">
        <w:rPr>
          <w:color w:val="auto"/>
          <w:u w:val="single"/>
        </w:rPr>
        <w:t>(b) The Secretary of the Department of Health and Human Resources shall, on or before July 1, 202</w:t>
      </w:r>
      <w:r w:rsidR="00317F25" w:rsidRPr="00DC2BFB">
        <w:rPr>
          <w:color w:val="auto"/>
          <w:u w:val="single"/>
        </w:rPr>
        <w:t>4</w:t>
      </w:r>
      <w:r w:rsidRPr="00DC2BFB">
        <w:rPr>
          <w:color w:val="auto"/>
          <w:u w:val="single"/>
        </w:rPr>
        <w:t>, plan and contract for the modernization or construction of new facilities on the grounds of Jackie Withrow Hospital and Hopemont State Hospital pursuant to §26-5-</w:t>
      </w:r>
      <w:r w:rsidR="007D3FD9" w:rsidRPr="00DC2BFB">
        <w:rPr>
          <w:color w:val="auto"/>
          <w:u w:val="single"/>
        </w:rPr>
        <w:t>2</w:t>
      </w:r>
      <w:r w:rsidRPr="00DC2BFB">
        <w:rPr>
          <w:color w:val="auto"/>
          <w:u w:val="single"/>
        </w:rPr>
        <w:t xml:space="preserve"> and </w:t>
      </w:r>
      <w:r w:rsidRPr="00DC2BFB">
        <w:rPr>
          <w:rFonts w:cs="Arial"/>
          <w:color w:val="auto"/>
          <w:u w:val="single"/>
        </w:rPr>
        <w:t>§</w:t>
      </w:r>
      <w:r w:rsidRPr="00DC2BFB">
        <w:rPr>
          <w:color w:val="auto"/>
          <w:u w:val="single"/>
        </w:rPr>
        <w:t>26-9-</w:t>
      </w:r>
      <w:r w:rsidR="007D3FD9" w:rsidRPr="00DC2BFB">
        <w:rPr>
          <w:color w:val="auto"/>
          <w:u w:val="single"/>
        </w:rPr>
        <w:t>3</w:t>
      </w:r>
      <w:r w:rsidRPr="00DC2BFB">
        <w:rPr>
          <w:color w:val="auto"/>
          <w:u w:val="single"/>
        </w:rPr>
        <w:t xml:space="preserve"> of this code.</w:t>
      </w:r>
    </w:p>
    <w:p w14:paraId="25C5A078" w14:textId="77777777" w:rsidR="003D1081" w:rsidRPr="00DC2BFB" w:rsidRDefault="003D1081" w:rsidP="003D1081">
      <w:pPr>
        <w:pStyle w:val="ChapterHeading"/>
        <w:rPr>
          <w:color w:val="auto"/>
        </w:rPr>
      </w:pPr>
      <w:r w:rsidRPr="00DC2BFB">
        <w:rPr>
          <w:color w:val="auto"/>
        </w:rPr>
        <w:t>CHAPTER 26. STATE BENEVOLENT INSTITUTIONS.</w:t>
      </w:r>
    </w:p>
    <w:p w14:paraId="29A9D1B2" w14:textId="77777777" w:rsidR="003D1081" w:rsidRPr="00DC2BFB" w:rsidRDefault="003D1081" w:rsidP="003D1081">
      <w:pPr>
        <w:pStyle w:val="ArticleHeading"/>
        <w:rPr>
          <w:color w:val="auto"/>
        </w:rPr>
      </w:pPr>
      <w:r w:rsidRPr="00DC2BFB">
        <w:rPr>
          <w:color w:val="auto"/>
        </w:rPr>
        <w:t>ARTICLE 5. JACKIE WITHROW HOSPITAL.</w:t>
      </w:r>
    </w:p>
    <w:p w14:paraId="72DE5E2F" w14:textId="77777777" w:rsidR="003D1081" w:rsidRPr="00DC2BFB" w:rsidRDefault="003D1081" w:rsidP="003D1081">
      <w:pPr>
        <w:pStyle w:val="SectionHeading"/>
        <w:rPr>
          <w:color w:val="auto"/>
          <w:u w:val="single"/>
        </w:rPr>
      </w:pPr>
      <w:r w:rsidRPr="00DC2BFB">
        <w:rPr>
          <w:color w:val="auto"/>
          <w:u w:val="single"/>
        </w:rPr>
        <w:t>§26-5-2. Long-term care and substance abuse treatment.</w:t>
      </w:r>
    </w:p>
    <w:p w14:paraId="57D02254" w14:textId="77777777" w:rsidR="003D1081" w:rsidRPr="00DC2BFB" w:rsidRDefault="003D1081" w:rsidP="003D1081">
      <w:pPr>
        <w:pStyle w:val="SectionBody"/>
        <w:rPr>
          <w:color w:val="auto"/>
          <w:u w:val="single"/>
        </w:rPr>
        <w:sectPr w:rsidR="003D1081" w:rsidRPr="00DC2BFB" w:rsidSect="00261331">
          <w:type w:val="continuous"/>
          <w:pgSz w:w="12240" w:h="15840" w:code="1"/>
          <w:pgMar w:top="1440" w:right="1440" w:bottom="1440" w:left="1440" w:header="720" w:footer="720" w:gutter="0"/>
          <w:lnNumType w:countBy="1" w:restart="newSection"/>
          <w:cols w:space="720"/>
          <w:titlePg/>
          <w:docGrid w:linePitch="360"/>
        </w:sectPr>
      </w:pPr>
    </w:p>
    <w:p w14:paraId="66C1CC4D" w14:textId="02151F34" w:rsidR="003D1081" w:rsidRPr="00DC2BFB" w:rsidRDefault="003D1081" w:rsidP="003D1081">
      <w:pPr>
        <w:pStyle w:val="SectionBody"/>
        <w:rPr>
          <w:color w:val="auto"/>
          <w:u w:val="single"/>
        </w:rPr>
      </w:pPr>
      <w:r w:rsidRPr="00DC2BFB">
        <w:rPr>
          <w:color w:val="auto"/>
          <w:u w:val="single"/>
        </w:rPr>
        <w:t>(a) On or before July 1, 202</w:t>
      </w:r>
      <w:r w:rsidR="00317F25" w:rsidRPr="00DC2BFB">
        <w:rPr>
          <w:color w:val="auto"/>
          <w:u w:val="single"/>
        </w:rPr>
        <w:t>4</w:t>
      </w:r>
      <w:r w:rsidRPr="00DC2BFB">
        <w:rPr>
          <w:color w:val="auto"/>
          <w:u w:val="single"/>
        </w:rPr>
        <w:t xml:space="preserve">, the Secretary of the Department of Health and Human </w:t>
      </w:r>
      <w:r w:rsidRPr="00DC2BFB">
        <w:rPr>
          <w:color w:val="auto"/>
          <w:u w:val="single"/>
        </w:rPr>
        <w:lastRenderedPageBreak/>
        <w:t xml:space="preserve">Resources shall plan and contract for the modernization of Jackie Withrow Hospital in Beckley, </w:t>
      </w:r>
      <w:r w:rsidR="00317F25" w:rsidRPr="00DC2BFB">
        <w:rPr>
          <w:color w:val="auto"/>
          <w:u w:val="single"/>
        </w:rPr>
        <w:t xml:space="preserve">West Virginia </w:t>
      </w:r>
      <w:r w:rsidRPr="00DC2BFB">
        <w:rPr>
          <w:color w:val="auto"/>
          <w:u w:val="single"/>
        </w:rPr>
        <w:t>or shall plan and contract for the construction of an adequate long-term care facility and substance abuse treatment center to be located on the grounds of Jackie Withrow Hospital in Beckley</w:t>
      </w:r>
      <w:r w:rsidR="00317F25" w:rsidRPr="00DC2BFB">
        <w:rPr>
          <w:color w:val="auto"/>
          <w:u w:val="single"/>
        </w:rPr>
        <w:t>, West Virginia</w:t>
      </w:r>
      <w:r w:rsidRPr="00DC2BFB">
        <w:rPr>
          <w:color w:val="auto"/>
          <w:u w:val="single"/>
        </w:rPr>
        <w:t>.</w:t>
      </w:r>
    </w:p>
    <w:p w14:paraId="33C7935E" w14:textId="19DEEEB3" w:rsidR="003D1081" w:rsidRPr="00DC2BFB" w:rsidRDefault="003D1081" w:rsidP="003D1081">
      <w:pPr>
        <w:pStyle w:val="SectionBody"/>
        <w:rPr>
          <w:color w:val="auto"/>
          <w:u w:val="single"/>
        </w:rPr>
      </w:pPr>
      <w:r w:rsidRPr="00DC2BFB">
        <w:rPr>
          <w:color w:val="auto"/>
          <w:u w:val="single"/>
        </w:rPr>
        <w:t xml:space="preserve">(b) The modernized or new facility shall be called </w:t>
      </w:r>
      <w:r w:rsidR="00960E08" w:rsidRPr="00DC2BFB">
        <w:rPr>
          <w:color w:val="auto"/>
          <w:u w:val="single"/>
        </w:rPr>
        <w:t>"</w:t>
      </w:r>
      <w:r w:rsidRPr="00DC2BFB">
        <w:rPr>
          <w:color w:val="auto"/>
          <w:u w:val="single"/>
        </w:rPr>
        <w:t>Jackie Withrow Hospital</w:t>
      </w:r>
      <w:r w:rsidR="00960E08" w:rsidRPr="00DC2BFB">
        <w:rPr>
          <w:color w:val="auto"/>
          <w:u w:val="single"/>
        </w:rPr>
        <w:t>"</w:t>
      </w:r>
      <w:r w:rsidRPr="00DC2BFB">
        <w:rPr>
          <w:color w:val="auto"/>
          <w:u w:val="single"/>
        </w:rPr>
        <w:t xml:space="preserve"> and shall have not less than 200 certified beds for longer term care, and not less than 100 certified beds for inpatient substance abuse treatment. The facility shall be modernized or constructed to also have adequate space and treatment rooms to provide substance abuse outpatient services to the community.</w:t>
      </w:r>
    </w:p>
    <w:p w14:paraId="0A6D5E7C" w14:textId="77777777" w:rsidR="003D1081" w:rsidRPr="00DC2BFB" w:rsidRDefault="003D1081" w:rsidP="003D1081">
      <w:pPr>
        <w:pStyle w:val="SectionBody"/>
        <w:rPr>
          <w:color w:val="auto"/>
          <w:u w:val="single"/>
        </w:rPr>
      </w:pPr>
      <w:r w:rsidRPr="00DC2BFB">
        <w:rPr>
          <w:color w:val="auto"/>
          <w:u w:val="single"/>
        </w:rPr>
        <w:t>(c) The secretary shall hire adequate full time professional staff for the facility who are trained in long-term care and substance abuse treatment and who shall be classified employees. Staffing levels shall be maintained so that the facility is fully operational and functional 24 hours a day for each day of the year and full staffing levels shall be maintained while accounting for staff utilization of leave and other benefits.</w:t>
      </w:r>
    </w:p>
    <w:p w14:paraId="20CE6CA7" w14:textId="77777777" w:rsidR="003D1081" w:rsidRPr="00DC2BFB" w:rsidRDefault="003D1081" w:rsidP="003D1081">
      <w:pPr>
        <w:pStyle w:val="ArticleHeading"/>
        <w:rPr>
          <w:color w:val="auto"/>
        </w:rPr>
      </w:pPr>
      <w:r w:rsidRPr="00DC2BFB">
        <w:rPr>
          <w:color w:val="auto"/>
        </w:rPr>
        <w:t>ARTICLE 9. HOPEMONT STATE HOSPITAL.</w:t>
      </w:r>
    </w:p>
    <w:p w14:paraId="2A2AFF96" w14:textId="77777777" w:rsidR="003D1081" w:rsidRPr="00DC2BFB" w:rsidRDefault="003D1081" w:rsidP="003D1081">
      <w:pPr>
        <w:pStyle w:val="SectionHeading"/>
        <w:rPr>
          <w:color w:val="auto"/>
          <w:u w:val="single"/>
        </w:rPr>
      </w:pPr>
      <w:r w:rsidRPr="00DC2BFB">
        <w:rPr>
          <w:color w:val="auto"/>
          <w:u w:val="single"/>
        </w:rPr>
        <w:t>§26-9-3. Long-term care and substance abuse treatment.</w:t>
      </w:r>
    </w:p>
    <w:p w14:paraId="4E9BEAD1" w14:textId="77777777" w:rsidR="003D1081" w:rsidRPr="00DC2BFB" w:rsidRDefault="003D1081" w:rsidP="003D1081">
      <w:pPr>
        <w:pStyle w:val="SectionHeading"/>
        <w:rPr>
          <w:color w:val="auto"/>
          <w:u w:val="single"/>
        </w:rPr>
        <w:sectPr w:rsidR="003D1081" w:rsidRPr="00DC2BFB" w:rsidSect="00261331">
          <w:type w:val="continuous"/>
          <w:pgSz w:w="12240" w:h="15840" w:code="1"/>
          <w:pgMar w:top="1440" w:right="1440" w:bottom="1440" w:left="1440" w:header="720" w:footer="720" w:gutter="0"/>
          <w:lnNumType w:countBy="1" w:restart="newSection"/>
          <w:pgNumType w:start="1"/>
          <w:cols w:space="720"/>
          <w:docGrid w:linePitch="360"/>
        </w:sectPr>
      </w:pPr>
    </w:p>
    <w:p w14:paraId="4E8C3F26" w14:textId="2AE6C8F0" w:rsidR="003D1081" w:rsidRPr="00DC2BFB" w:rsidRDefault="003D1081" w:rsidP="003D1081">
      <w:pPr>
        <w:pStyle w:val="SectionBody"/>
        <w:rPr>
          <w:color w:val="auto"/>
          <w:u w:val="single"/>
        </w:rPr>
      </w:pPr>
      <w:r w:rsidRPr="00DC2BFB">
        <w:rPr>
          <w:color w:val="auto"/>
          <w:u w:val="single"/>
        </w:rPr>
        <w:t>(a) On or before July 1, 202</w:t>
      </w:r>
      <w:r w:rsidR="00317F25" w:rsidRPr="00DC2BFB">
        <w:rPr>
          <w:color w:val="auto"/>
          <w:u w:val="single"/>
        </w:rPr>
        <w:t>4</w:t>
      </w:r>
      <w:r w:rsidRPr="00DC2BFB">
        <w:rPr>
          <w:color w:val="auto"/>
          <w:u w:val="single"/>
        </w:rPr>
        <w:t>, the Secretary of the Department of Health and Human Resources shall plan and contract for the modernization of Hopemont Hospital in Te</w:t>
      </w:r>
      <w:r w:rsidR="00317F25" w:rsidRPr="00DC2BFB">
        <w:rPr>
          <w:color w:val="auto"/>
          <w:u w:val="single"/>
        </w:rPr>
        <w:t>r</w:t>
      </w:r>
      <w:r w:rsidRPr="00DC2BFB">
        <w:rPr>
          <w:color w:val="auto"/>
          <w:u w:val="single"/>
        </w:rPr>
        <w:t xml:space="preserve">ra Alta, </w:t>
      </w:r>
      <w:r w:rsidR="00317F25" w:rsidRPr="00DC2BFB">
        <w:rPr>
          <w:color w:val="auto"/>
          <w:u w:val="single"/>
        </w:rPr>
        <w:t xml:space="preserve">West Virginia </w:t>
      </w:r>
      <w:r w:rsidRPr="00DC2BFB">
        <w:rPr>
          <w:color w:val="auto"/>
          <w:u w:val="single"/>
        </w:rPr>
        <w:t>or shall plan and contract for the construction of an adequate long-term care facility and substance abuse treatment center to be located on the grounds of Hopemont Hospital in Ter</w:t>
      </w:r>
      <w:r w:rsidR="007D3FD9" w:rsidRPr="00DC2BFB">
        <w:rPr>
          <w:color w:val="auto"/>
          <w:u w:val="single"/>
        </w:rPr>
        <w:t>r</w:t>
      </w:r>
      <w:r w:rsidRPr="00DC2BFB">
        <w:rPr>
          <w:color w:val="auto"/>
          <w:u w:val="single"/>
        </w:rPr>
        <w:t>a Alta</w:t>
      </w:r>
      <w:r w:rsidR="00317F25" w:rsidRPr="00DC2BFB">
        <w:rPr>
          <w:color w:val="auto"/>
          <w:u w:val="single"/>
        </w:rPr>
        <w:t>, West Virginia</w:t>
      </w:r>
      <w:r w:rsidRPr="00DC2BFB">
        <w:rPr>
          <w:color w:val="auto"/>
          <w:u w:val="single"/>
        </w:rPr>
        <w:t>.</w:t>
      </w:r>
    </w:p>
    <w:p w14:paraId="755F6BDE" w14:textId="4E04D3B3" w:rsidR="003D1081" w:rsidRPr="00DC2BFB" w:rsidRDefault="003D1081" w:rsidP="003D1081">
      <w:pPr>
        <w:pStyle w:val="SectionBody"/>
        <w:rPr>
          <w:color w:val="auto"/>
          <w:u w:val="single"/>
        </w:rPr>
      </w:pPr>
      <w:r w:rsidRPr="00DC2BFB">
        <w:rPr>
          <w:color w:val="auto"/>
          <w:u w:val="single"/>
        </w:rPr>
        <w:t xml:space="preserve">(b) The modernized or new facility shall be called </w:t>
      </w:r>
      <w:r w:rsidR="00960E08" w:rsidRPr="00DC2BFB">
        <w:rPr>
          <w:color w:val="auto"/>
          <w:u w:val="single"/>
        </w:rPr>
        <w:t>"</w:t>
      </w:r>
      <w:r w:rsidRPr="00DC2BFB">
        <w:rPr>
          <w:color w:val="auto"/>
          <w:u w:val="single"/>
        </w:rPr>
        <w:t>Hopemont Hospital</w:t>
      </w:r>
      <w:r w:rsidR="00960E08" w:rsidRPr="00DC2BFB">
        <w:rPr>
          <w:color w:val="auto"/>
          <w:u w:val="single"/>
        </w:rPr>
        <w:t>"</w:t>
      </w:r>
      <w:r w:rsidRPr="00DC2BFB">
        <w:rPr>
          <w:color w:val="auto"/>
          <w:u w:val="single"/>
        </w:rPr>
        <w:t xml:space="preserve"> and shall have not less than 100 certified beds for longer term care, and not less than 100 certified beds for inpatient substance abuse treatment. The facility shall be modernized or constructed to also have adequate space and treatment rooms to provide substance abuse outpatient services to the community. </w:t>
      </w:r>
    </w:p>
    <w:p w14:paraId="23907F47" w14:textId="62E2DE2A" w:rsidR="008736AA" w:rsidRPr="00DC2BFB" w:rsidRDefault="003D1081" w:rsidP="00CC1F3B">
      <w:pPr>
        <w:pStyle w:val="SectionBody"/>
        <w:rPr>
          <w:color w:val="auto"/>
        </w:rPr>
      </w:pPr>
      <w:r w:rsidRPr="00DC2BFB">
        <w:rPr>
          <w:color w:val="auto"/>
          <w:u w:val="single"/>
        </w:rPr>
        <w:t xml:space="preserve">(c) The secretary shall hire adequate full time professional staff for the facility who are </w:t>
      </w:r>
      <w:r w:rsidRPr="00DC2BFB">
        <w:rPr>
          <w:color w:val="auto"/>
          <w:u w:val="single"/>
        </w:rPr>
        <w:lastRenderedPageBreak/>
        <w:t>trained in long-term care and substance abuse treatment and who shall be classified employees. Staffing levels shall be maintained so that the facility is fully operational and functional 24 hours a day for each day of the year and full staffing levels shall be maintained while accounting for staff utilization of leave and other benefits.</w:t>
      </w:r>
    </w:p>
    <w:p w14:paraId="796F9B9C" w14:textId="77777777" w:rsidR="00C33014" w:rsidRPr="00DC2BFB" w:rsidRDefault="00C33014" w:rsidP="00CC1F3B">
      <w:pPr>
        <w:pStyle w:val="Note"/>
        <w:rPr>
          <w:color w:val="auto"/>
        </w:rPr>
      </w:pPr>
    </w:p>
    <w:p w14:paraId="49B1A130" w14:textId="0596870D" w:rsidR="006865E9" w:rsidRPr="00DC2BFB" w:rsidRDefault="00CF1DCA" w:rsidP="00CC1F3B">
      <w:pPr>
        <w:pStyle w:val="Note"/>
        <w:rPr>
          <w:color w:val="auto"/>
        </w:rPr>
      </w:pPr>
      <w:r w:rsidRPr="00DC2BFB">
        <w:rPr>
          <w:color w:val="auto"/>
        </w:rPr>
        <w:t>NOTE: The</w:t>
      </w:r>
      <w:r w:rsidR="006865E9" w:rsidRPr="00DC2BFB">
        <w:rPr>
          <w:color w:val="auto"/>
        </w:rPr>
        <w:t xml:space="preserve"> purpose of this bill is to </w:t>
      </w:r>
      <w:r w:rsidR="003D1081" w:rsidRPr="00DC2BFB">
        <w:rPr>
          <w:color w:val="auto"/>
        </w:rPr>
        <w:t>require the Secretary of the Department of Health and Human Resources to modernize or construct new facilities at Hopemont and Jackie Withrow Hospitals to provide long-term care and substance abuse treatment to address critical needs of the citizens of this state.</w:t>
      </w:r>
    </w:p>
    <w:p w14:paraId="3E818F78" w14:textId="77777777" w:rsidR="006865E9" w:rsidRPr="00DC2BFB" w:rsidRDefault="00AE48A0" w:rsidP="00CC1F3B">
      <w:pPr>
        <w:pStyle w:val="Note"/>
        <w:rPr>
          <w:color w:val="auto"/>
        </w:rPr>
      </w:pPr>
      <w:r w:rsidRPr="00DC2BFB">
        <w:rPr>
          <w:color w:val="auto"/>
        </w:rPr>
        <w:t>Strike-throughs indicate language that would be stricken from a heading or the present law and underscoring indicates new language that would be added.</w:t>
      </w:r>
    </w:p>
    <w:sectPr w:rsidR="006865E9" w:rsidRPr="00DC2BFB" w:rsidSect="002613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59C1" w14:textId="77777777" w:rsidR="003D1081" w:rsidRPr="00B844FE" w:rsidRDefault="003D1081" w:rsidP="00B844FE">
      <w:r>
        <w:separator/>
      </w:r>
    </w:p>
  </w:endnote>
  <w:endnote w:type="continuationSeparator" w:id="0">
    <w:p w14:paraId="1BFF1CDA" w14:textId="77777777" w:rsidR="003D1081" w:rsidRPr="00B844FE" w:rsidRDefault="003D10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A4A9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047D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015216"/>
      <w:docPartObj>
        <w:docPartGallery w:val="Page Numbers (Bottom of Page)"/>
        <w:docPartUnique/>
      </w:docPartObj>
    </w:sdtPr>
    <w:sdtEndPr>
      <w:rPr>
        <w:noProof/>
      </w:rPr>
    </w:sdtEndPr>
    <w:sdtContent>
      <w:p w14:paraId="39B24054" w14:textId="5FF00772" w:rsidR="00960E08" w:rsidRDefault="00960E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2DDD5" w14:textId="4F0CD0C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8C3A" w14:textId="77777777" w:rsidR="007E4C11" w:rsidRDefault="007E4C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515804"/>
      <w:docPartObj>
        <w:docPartGallery w:val="Page Numbers (Bottom of Page)"/>
        <w:docPartUnique/>
      </w:docPartObj>
    </w:sdtPr>
    <w:sdtEndPr/>
    <w:sdtContent>
      <w:p w14:paraId="60AC9004" w14:textId="77777777" w:rsidR="003D1081" w:rsidRPr="00B844FE" w:rsidRDefault="003D108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1DC098" w14:textId="77777777" w:rsidR="003D1081" w:rsidRDefault="003D1081"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58880"/>
      <w:docPartObj>
        <w:docPartGallery w:val="Page Numbers (Bottom of Page)"/>
        <w:docPartUnique/>
      </w:docPartObj>
    </w:sdtPr>
    <w:sdtEndPr>
      <w:rPr>
        <w:noProof/>
      </w:rPr>
    </w:sdtEndPr>
    <w:sdtContent>
      <w:p w14:paraId="5F6F5DB2" w14:textId="77777777" w:rsidR="003D1081" w:rsidRDefault="003D108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0502" w14:textId="77777777" w:rsidR="003D1081" w:rsidRDefault="003D1081" w:rsidP="004525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D10E" w14:textId="77777777" w:rsidR="003D1081" w:rsidRPr="00B844FE" w:rsidRDefault="003D1081" w:rsidP="00B844FE">
      <w:r>
        <w:separator/>
      </w:r>
    </w:p>
  </w:footnote>
  <w:footnote w:type="continuationSeparator" w:id="0">
    <w:p w14:paraId="244F7074" w14:textId="77777777" w:rsidR="003D1081" w:rsidRPr="00B844FE" w:rsidRDefault="003D10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B4FB" w14:textId="77777777" w:rsidR="002A0269" w:rsidRPr="00B844FE" w:rsidRDefault="00A83A4F">
    <w:pPr>
      <w:pStyle w:val="Header"/>
    </w:pPr>
    <w:sdt>
      <w:sdtPr>
        <w:id w:val="-684364211"/>
        <w:placeholder>
          <w:docPart w:val="0B7D0CF6D0A04B65BBFA9BA0E0294C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7D0CF6D0A04B65BBFA9BA0E0294C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D925" w14:textId="3B58691B"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7A5259" w:rsidRPr="007E4C11">
      <w:rPr>
        <w:color w:val="auto"/>
        <w:sz w:val="22"/>
        <w:szCs w:val="22"/>
      </w:rPr>
      <w:t xml:space="preserve"> </w:t>
    </w:r>
    <w:r w:rsidR="00B1052E" w:rsidRPr="007E4C11">
      <w:rPr>
        <w:color w:val="auto"/>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1081">
          <w:rPr>
            <w:sz w:val="22"/>
            <w:szCs w:val="22"/>
          </w:rPr>
          <w:t>202</w:t>
        </w:r>
        <w:r w:rsidR="00317F25">
          <w:rPr>
            <w:sz w:val="22"/>
            <w:szCs w:val="22"/>
          </w:rPr>
          <w:t>4</w:t>
        </w:r>
        <w:r w:rsidR="003D1081">
          <w:rPr>
            <w:sz w:val="22"/>
            <w:szCs w:val="22"/>
          </w:rPr>
          <w:t>R</w:t>
        </w:r>
        <w:r w:rsidR="00317F25">
          <w:rPr>
            <w:sz w:val="22"/>
            <w:szCs w:val="22"/>
          </w:rPr>
          <w:t>1252</w:t>
        </w:r>
      </w:sdtContent>
    </w:sdt>
  </w:p>
  <w:p w14:paraId="31D73FC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5C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BF75" w14:textId="77777777" w:rsidR="003D1081" w:rsidRPr="00B844FE" w:rsidRDefault="00A83A4F">
    <w:pPr>
      <w:pStyle w:val="Header"/>
    </w:pPr>
    <w:sdt>
      <w:sdtPr>
        <w:id w:val="-1866512662"/>
        <w:placeholder>
          <w:docPart w:val="0B7D0CF6D0A04B65BBFA9BA0E0294CF6"/>
        </w:placeholder>
        <w:temporary/>
        <w:showingPlcHdr/>
        <w15:appearance w15:val="hidden"/>
      </w:sdtPr>
      <w:sdtEndPr/>
      <w:sdtContent>
        <w:r w:rsidR="003D1081" w:rsidRPr="00B844FE">
          <w:t>[Type here]</w:t>
        </w:r>
      </w:sdtContent>
    </w:sdt>
    <w:r w:rsidR="003D1081" w:rsidRPr="00B844FE">
      <w:ptab w:relativeTo="margin" w:alignment="left" w:leader="none"/>
    </w:r>
    <w:sdt>
      <w:sdtPr>
        <w:id w:val="-506363071"/>
        <w:placeholder>
          <w:docPart w:val="0B7D0CF6D0A04B65BBFA9BA0E0294CF6"/>
        </w:placeholder>
        <w:temporary/>
        <w:showingPlcHdr/>
        <w15:appearance w15:val="hidden"/>
      </w:sdtPr>
      <w:sdtEndPr/>
      <w:sdtContent>
        <w:r w:rsidR="003D108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058A" w14:textId="2B97A798" w:rsidR="003D1081" w:rsidRPr="00686E9A" w:rsidRDefault="003D1081" w:rsidP="00317F25">
    <w:pPr>
      <w:pStyle w:val="HeaderStyle"/>
      <w:tabs>
        <w:tab w:val="left" w:pos="8160"/>
      </w:tabs>
      <w:rPr>
        <w:sz w:val="22"/>
        <w:szCs w:val="22"/>
      </w:rPr>
    </w:pPr>
    <w:r w:rsidRPr="00686E9A">
      <w:rPr>
        <w:sz w:val="22"/>
        <w:szCs w:val="22"/>
      </w:rPr>
      <w:t xml:space="preserve">Intr </w:t>
    </w:r>
    <w:sdt>
      <w:sdtPr>
        <w:rPr>
          <w:sz w:val="22"/>
          <w:szCs w:val="22"/>
        </w:rPr>
        <w:tag w:val="BNumWH"/>
        <w:id w:val="-1060554462"/>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r w:rsidR="00317F25">
      <w:rPr>
        <w:sz w:val="22"/>
        <w:szCs w:val="22"/>
      </w:rPr>
      <w:tab/>
    </w:r>
    <w:sdt>
      <w:sdtPr>
        <w:rPr>
          <w:sz w:val="22"/>
          <w:szCs w:val="22"/>
        </w:rPr>
        <w:alias w:val="CBD Number"/>
        <w:tag w:val="CBD Number"/>
        <w:id w:val="301434951"/>
        <w:text/>
      </w:sdtPr>
      <w:sdtEndPr/>
      <w:sdtContent>
        <w:r>
          <w:rPr>
            <w:sz w:val="22"/>
            <w:szCs w:val="22"/>
          </w:rPr>
          <w:t>202</w:t>
        </w:r>
        <w:r w:rsidR="00317F25">
          <w:rPr>
            <w:sz w:val="22"/>
            <w:szCs w:val="22"/>
          </w:rPr>
          <w:t>4</w:t>
        </w:r>
        <w:r>
          <w:rPr>
            <w:sz w:val="22"/>
            <w:szCs w:val="22"/>
          </w:rPr>
          <w:t>R</w:t>
        </w:r>
        <w:r w:rsidR="00317F25">
          <w:rPr>
            <w:sz w:val="22"/>
            <w:szCs w:val="22"/>
          </w:rPr>
          <w:t>1252</w:t>
        </w:r>
      </w:sdtContent>
    </w:sdt>
  </w:p>
  <w:p w14:paraId="3626530E" w14:textId="77777777" w:rsidR="003D1081" w:rsidRPr="004D3ABE" w:rsidRDefault="003D1081"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A2A5" w14:textId="77777777" w:rsidR="003D1081" w:rsidRPr="004D3ABE" w:rsidRDefault="003D108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789621">
    <w:abstractNumId w:val="0"/>
  </w:num>
  <w:num w:numId="2" w16cid:durableId="16443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81"/>
    <w:rsid w:val="0000526A"/>
    <w:rsid w:val="000573A9"/>
    <w:rsid w:val="00085D22"/>
    <w:rsid w:val="00093AB0"/>
    <w:rsid w:val="000B0F93"/>
    <w:rsid w:val="000C5C77"/>
    <w:rsid w:val="000E3912"/>
    <w:rsid w:val="0010070F"/>
    <w:rsid w:val="0015112E"/>
    <w:rsid w:val="001552E7"/>
    <w:rsid w:val="001566B4"/>
    <w:rsid w:val="001A66B7"/>
    <w:rsid w:val="001C279E"/>
    <w:rsid w:val="001D459E"/>
    <w:rsid w:val="0022348D"/>
    <w:rsid w:val="00261331"/>
    <w:rsid w:val="0027011C"/>
    <w:rsid w:val="00274200"/>
    <w:rsid w:val="00275740"/>
    <w:rsid w:val="002A0269"/>
    <w:rsid w:val="00303684"/>
    <w:rsid w:val="003143F5"/>
    <w:rsid w:val="00314854"/>
    <w:rsid w:val="00317F25"/>
    <w:rsid w:val="00357056"/>
    <w:rsid w:val="00394191"/>
    <w:rsid w:val="003B5487"/>
    <w:rsid w:val="003C51CD"/>
    <w:rsid w:val="003C6034"/>
    <w:rsid w:val="003D1081"/>
    <w:rsid w:val="003F7F9B"/>
    <w:rsid w:val="00400B5C"/>
    <w:rsid w:val="004368E0"/>
    <w:rsid w:val="004C13DD"/>
    <w:rsid w:val="004D3ABE"/>
    <w:rsid w:val="004E3441"/>
    <w:rsid w:val="004F035F"/>
    <w:rsid w:val="00500579"/>
    <w:rsid w:val="00535BE7"/>
    <w:rsid w:val="005A5366"/>
    <w:rsid w:val="006369EB"/>
    <w:rsid w:val="00637E73"/>
    <w:rsid w:val="006865E9"/>
    <w:rsid w:val="00686E9A"/>
    <w:rsid w:val="00691F3E"/>
    <w:rsid w:val="00694BFB"/>
    <w:rsid w:val="006A106B"/>
    <w:rsid w:val="006C523D"/>
    <w:rsid w:val="006D4036"/>
    <w:rsid w:val="007A5259"/>
    <w:rsid w:val="007A7081"/>
    <w:rsid w:val="007D3FD9"/>
    <w:rsid w:val="007E4C11"/>
    <w:rsid w:val="007F1CF5"/>
    <w:rsid w:val="00834EDE"/>
    <w:rsid w:val="008736AA"/>
    <w:rsid w:val="008D275D"/>
    <w:rsid w:val="00960E08"/>
    <w:rsid w:val="00980327"/>
    <w:rsid w:val="00986478"/>
    <w:rsid w:val="009B5557"/>
    <w:rsid w:val="009C536B"/>
    <w:rsid w:val="009F1067"/>
    <w:rsid w:val="00A31E01"/>
    <w:rsid w:val="00A527AD"/>
    <w:rsid w:val="00A718CF"/>
    <w:rsid w:val="00A83A4F"/>
    <w:rsid w:val="00AE48A0"/>
    <w:rsid w:val="00AE61BE"/>
    <w:rsid w:val="00B1052E"/>
    <w:rsid w:val="00B16F25"/>
    <w:rsid w:val="00B24422"/>
    <w:rsid w:val="00B66B81"/>
    <w:rsid w:val="00B71E6F"/>
    <w:rsid w:val="00B80C20"/>
    <w:rsid w:val="00B844FE"/>
    <w:rsid w:val="00B86B4F"/>
    <w:rsid w:val="00BA1F84"/>
    <w:rsid w:val="00BC562B"/>
    <w:rsid w:val="00C0153A"/>
    <w:rsid w:val="00C33014"/>
    <w:rsid w:val="00C33434"/>
    <w:rsid w:val="00C34869"/>
    <w:rsid w:val="00C42EB6"/>
    <w:rsid w:val="00C85096"/>
    <w:rsid w:val="00CB20EF"/>
    <w:rsid w:val="00CC1F3B"/>
    <w:rsid w:val="00CD12CB"/>
    <w:rsid w:val="00CD36CF"/>
    <w:rsid w:val="00CF1DCA"/>
    <w:rsid w:val="00D579FC"/>
    <w:rsid w:val="00D81C16"/>
    <w:rsid w:val="00DC2BFB"/>
    <w:rsid w:val="00DE526B"/>
    <w:rsid w:val="00DF199D"/>
    <w:rsid w:val="00E01542"/>
    <w:rsid w:val="00E365F1"/>
    <w:rsid w:val="00E62F48"/>
    <w:rsid w:val="00E831B3"/>
    <w:rsid w:val="00E95FBC"/>
    <w:rsid w:val="00EA0E5A"/>
    <w:rsid w:val="00EC5E63"/>
    <w:rsid w:val="00EE70CB"/>
    <w:rsid w:val="00F1262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034B8"/>
  <w15:chartTrackingRefBased/>
  <w15:docId w15:val="{8B2A387D-925E-4BBA-9882-91031F28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D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3D1081"/>
    <w:rPr>
      <w:rFonts w:eastAsia="Calibri"/>
      <w:b/>
      <w:caps/>
      <w:color w:val="000000"/>
      <w:sz w:val="28"/>
    </w:rPr>
  </w:style>
  <w:style w:type="character" w:customStyle="1" w:styleId="ArticleHeadingChar">
    <w:name w:val="Article Heading Char"/>
    <w:link w:val="ArticleHeading"/>
    <w:rsid w:val="003D108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20785DE454A129EE0C25C2454C412"/>
        <w:category>
          <w:name w:val="General"/>
          <w:gallery w:val="placeholder"/>
        </w:category>
        <w:types>
          <w:type w:val="bbPlcHdr"/>
        </w:types>
        <w:behaviors>
          <w:behavior w:val="content"/>
        </w:behaviors>
        <w:guid w:val="{1FE93FE0-9812-4879-A340-6BB2AF8C7B05}"/>
      </w:docPartPr>
      <w:docPartBody>
        <w:p w:rsidR="00CE668B" w:rsidRDefault="00CE668B">
          <w:pPr>
            <w:pStyle w:val="9C720785DE454A129EE0C25C2454C412"/>
          </w:pPr>
          <w:r w:rsidRPr="00B844FE">
            <w:t>Prefix Text</w:t>
          </w:r>
        </w:p>
      </w:docPartBody>
    </w:docPart>
    <w:docPart>
      <w:docPartPr>
        <w:name w:val="0B7D0CF6D0A04B65BBFA9BA0E0294CF6"/>
        <w:category>
          <w:name w:val="General"/>
          <w:gallery w:val="placeholder"/>
        </w:category>
        <w:types>
          <w:type w:val="bbPlcHdr"/>
        </w:types>
        <w:behaviors>
          <w:behavior w:val="content"/>
        </w:behaviors>
        <w:guid w:val="{35A8018E-B538-4BC9-B37A-DF4393AECAA8}"/>
      </w:docPartPr>
      <w:docPartBody>
        <w:p w:rsidR="00CE668B" w:rsidRDefault="00CE668B">
          <w:pPr>
            <w:pStyle w:val="0B7D0CF6D0A04B65BBFA9BA0E0294CF6"/>
          </w:pPr>
          <w:r w:rsidRPr="00B844FE">
            <w:t>[Type here]</w:t>
          </w:r>
        </w:p>
      </w:docPartBody>
    </w:docPart>
    <w:docPart>
      <w:docPartPr>
        <w:name w:val="AE83BD4B1D4242EEBA8C5E2D002E74D5"/>
        <w:category>
          <w:name w:val="General"/>
          <w:gallery w:val="placeholder"/>
        </w:category>
        <w:types>
          <w:type w:val="bbPlcHdr"/>
        </w:types>
        <w:behaviors>
          <w:behavior w:val="content"/>
        </w:behaviors>
        <w:guid w:val="{CF4F03A1-3D29-413E-B432-B098F4A57BB8}"/>
      </w:docPartPr>
      <w:docPartBody>
        <w:p w:rsidR="00CE668B" w:rsidRDefault="00CE668B">
          <w:pPr>
            <w:pStyle w:val="AE83BD4B1D4242EEBA8C5E2D002E74D5"/>
          </w:pPr>
          <w:r w:rsidRPr="00B844FE">
            <w:t>Number</w:t>
          </w:r>
        </w:p>
      </w:docPartBody>
    </w:docPart>
    <w:docPart>
      <w:docPartPr>
        <w:name w:val="E31422B4CB13498FB47CD5BBA17E726F"/>
        <w:category>
          <w:name w:val="General"/>
          <w:gallery w:val="placeholder"/>
        </w:category>
        <w:types>
          <w:type w:val="bbPlcHdr"/>
        </w:types>
        <w:behaviors>
          <w:behavior w:val="content"/>
        </w:behaviors>
        <w:guid w:val="{199C438F-C4EE-410B-BDEE-A1A926A7025C}"/>
      </w:docPartPr>
      <w:docPartBody>
        <w:p w:rsidR="00CE668B" w:rsidRDefault="00CE668B">
          <w:pPr>
            <w:pStyle w:val="E31422B4CB13498FB47CD5BBA17E726F"/>
          </w:pPr>
          <w:r w:rsidRPr="00B844FE">
            <w:t>Enter Sponsors Here</w:t>
          </w:r>
        </w:p>
      </w:docPartBody>
    </w:docPart>
    <w:docPart>
      <w:docPartPr>
        <w:name w:val="FCFE97AD83964FC38DE9C74327D8F706"/>
        <w:category>
          <w:name w:val="General"/>
          <w:gallery w:val="placeholder"/>
        </w:category>
        <w:types>
          <w:type w:val="bbPlcHdr"/>
        </w:types>
        <w:behaviors>
          <w:behavior w:val="content"/>
        </w:behaviors>
        <w:guid w:val="{C488B409-578E-4A7B-93FE-0CED7BB47805}"/>
      </w:docPartPr>
      <w:docPartBody>
        <w:p w:rsidR="00CE668B" w:rsidRDefault="00CE668B">
          <w:pPr>
            <w:pStyle w:val="FCFE97AD83964FC38DE9C74327D8F7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8B"/>
    <w:rsid w:val="00CE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720785DE454A129EE0C25C2454C412">
    <w:name w:val="9C720785DE454A129EE0C25C2454C412"/>
  </w:style>
  <w:style w:type="paragraph" w:customStyle="1" w:styleId="0B7D0CF6D0A04B65BBFA9BA0E0294CF6">
    <w:name w:val="0B7D0CF6D0A04B65BBFA9BA0E0294CF6"/>
  </w:style>
  <w:style w:type="paragraph" w:customStyle="1" w:styleId="AE83BD4B1D4242EEBA8C5E2D002E74D5">
    <w:name w:val="AE83BD4B1D4242EEBA8C5E2D002E74D5"/>
  </w:style>
  <w:style w:type="paragraph" w:customStyle="1" w:styleId="E31422B4CB13498FB47CD5BBA17E726F">
    <w:name w:val="E31422B4CB13498FB47CD5BBA17E726F"/>
  </w:style>
  <w:style w:type="character" w:styleId="PlaceholderText">
    <w:name w:val="Placeholder Text"/>
    <w:basedOn w:val="DefaultParagraphFont"/>
    <w:uiPriority w:val="99"/>
    <w:semiHidden/>
    <w:rPr>
      <w:color w:val="808080"/>
    </w:rPr>
  </w:style>
  <w:style w:type="paragraph" w:customStyle="1" w:styleId="FCFE97AD83964FC38DE9C74327D8F706">
    <w:name w:val="FCFE97AD83964FC38DE9C74327D8F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8</cp:revision>
  <dcterms:created xsi:type="dcterms:W3CDTF">2023-10-13T18:28:00Z</dcterms:created>
  <dcterms:modified xsi:type="dcterms:W3CDTF">2024-01-10T22:52:00Z</dcterms:modified>
</cp:coreProperties>
</file>